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DD75" w14:textId="77777777" w:rsidR="00AE7D6B" w:rsidRPr="00AB50F3" w:rsidRDefault="00AE7D6B" w:rsidP="00AB50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4380614"/>
      <w:r w:rsidRPr="00AB50F3">
        <w:rPr>
          <w:rFonts w:ascii="Times New Roman" w:hAnsi="Times New Roman" w:cs="Times New Roman"/>
          <w:sz w:val="24"/>
          <w:szCs w:val="24"/>
        </w:rPr>
        <w:t>Инструкция</w:t>
      </w:r>
    </w:p>
    <w:p w14:paraId="594AB036" w14:textId="77777777" w:rsidR="00AE7D6B" w:rsidRPr="00AB50F3" w:rsidRDefault="00AE7D6B" w:rsidP="00AB50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6F83D" w14:textId="77777777" w:rsidR="00AE7D6B" w:rsidRPr="00AB50F3" w:rsidRDefault="00AE7D6B" w:rsidP="00AB5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по применению препарата</w:t>
      </w:r>
    </w:p>
    <w:p w14:paraId="1A67B180" w14:textId="3CE1DEAA" w:rsidR="00AE7D6B" w:rsidRPr="00AB50F3" w:rsidRDefault="00AE7D6B" w:rsidP="00AB5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Шампунь антигрибковый с прополисом для животных.</w:t>
      </w:r>
    </w:p>
    <w:p w14:paraId="17114887" w14:textId="106A627A" w:rsidR="00AE7D6B" w:rsidRPr="00AB50F3" w:rsidRDefault="00AE7D6B" w:rsidP="00AB5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>», Россия).</w:t>
      </w:r>
    </w:p>
    <w:p w14:paraId="0D183265" w14:textId="77777777" w:rsidR="00AE7D6B" w:rsidRPr="00AB50F3" w:rsidRDefault="00AE7D6B" w:rsidP="00AB5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bookmarkEnd w:id="0"/>
    <w:p w14:paraId="74520DE0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944E8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14:paraId="34457CAF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AB50F3">
        <w:rPr>
          <w:rFonts w:ascii="Times New Roman" w:hAnsi="Times New Roman" w:cs="Times New Roman"/>
          <w:sz w:val="24"/>
          <w:szCs w:val="24"/>
        </w:rPr>
        <w:t xml:space="preserve">: РК-ВП-4-3697-18 </w:t>
      </w:r>
    </w:p>
    <w:p w14:paraId="68CD0317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кетоконазол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пироктон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оламин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>, прополис.</w:t>
      </w:r>
    </w:p>
    <w:p w14:paraId="1BFC6811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20693C07" w14:textId="5BD18961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Шампунь антигрибковый с прополисом для животных (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Antifungal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shampoo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propolis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) содержит в 1 мл в качестве действующих веществ: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кетоконазол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- 20 мг,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пироктон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оламин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- 5 мг , экстракт прополиса - 0,5 мг и вспомогательные компоненты: 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кокамидопропил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бетаин,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кокамид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ДЭА, натрия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лауретсульфат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>, D-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экстракт зверобоя,  экстракт ромашки,  лимонная кислота,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метилхлороизотиазолинон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метилизотиазолинон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>,  отдушка, вода очищенная.</w:t>
      </w:r>
    </w:p>
    <w:p w14:paraId="003098C3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По внешнему виду шампунь представляет собой однородную гелеобразную массу, от светло-желтого до светло -коричневого цвета с фруктово-травяным запахом без посторонних примесей.</w:t>
      </w:r>
    </w:p>
    <w:p w14:paraId="1ECF7F37" w14:textId="1090477A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Препарат </w:t>
      </w:r>
      <w:r w:rsidR="00AB50F3" w:rsidRPr="00AB50F3">
        <w:rPr>
          <w:rFonts w:ascii="Times New Roman" w:hAnsi="Times New Roman" w:cs="Times New Roman"/>
          <w:sz w:val="24"/>
          <w:szCs w:val="24"/>
        </w:rPr>
        <w:t>выпускают расфасованным</w:t>
      </w:r>
      <w:r w:rsidRPr="00AB50F3">
        <w:rPr>
          <w:rFonts w:ascii="Times New Roman" w:hAnsi="Times New Roman" w:cs="Times New Roman"/>
          <w:sz w:val="24"/>
          <w:szCs w:val="24"/>
        </w:rPr>
        <w:t xml:space="preserve"> по 250 мл в полимерные флаконы или от 1 до 5 л в полимерные канистры для крупных партий. Флаконы или канистры укупоривают </w:t>
      </w:r>
      <w:r w:rsidR="00AB50F3" w:rsidRPr="00AB50F3">
        <w:rPr>
          <w:rFonts w:ascii="Times New Roman" w:hAnsi="Times New Roman" w:cs="Times New Roman"/>
          <w:sz w:val="24"/>
          <w:szCs w:val="24"/>
        </w:rPr>
        <w:t>навинчиваемыми крышками</w:t>
      </w:r>
      <w:r w:rsidRPr="00AB50F3">
        <w:rPr>
          <w:rFonts w:ascii="Times New Roman" w:hAnsi="Times New Roman" w:cs="Times New Roman"/>
          <w:sz w:val="24"/>
          <w:szCs w:val="24"/>
        </w:rPr>
        <w:t xml:space="preserve"> с дозатором или без дозатора, упаковывают в картонные пачки в комплекте с инструкцией по применению.</w:t>
      </w:r>
    </w:p>
    <w:p w14:paraId="1950308F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4638DAE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Жидкость для наружного применения (шампунь).</w:t>
      </w:r>
    </w:p>
    <w:p w14:paraId="6A3F1ABC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79AB9096" w14:textId="0CC618C5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Противогрибковый препарат для лечения заболеваний кожи.</w:t>
      </w:r>
    </w:p>
    <w:p w14:paraId="45D6D33C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5D7291AB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0F3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0F4B240B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Шампунь антигрибковый с прополисом для животных оказывает антисептическое, противогрибковое, противобактериальное,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противозудное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и дезодорирующее действие на кожу животных. </w:t>
      </w:r>
    </w:p>
    <w:p w14:paraId="50B26215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Кетоконазол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– искусственно синтезированное производное имидазол-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диоксолана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Микостатический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эффект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кетоконазола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возникает за счет торможения биосинтеза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эргостерола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фосфолипидов и триглицеридов в грибах, что приводит к необратимым </w:t>
      </w:r>
      <w:r w:rsidRPr="00AB50F3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изменениям в составе мембран и нарушению проницаемости клеточной стенки.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Кетоконазол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оказывает выраженное противогрибковое действие в отношении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дерматофитов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verrucosum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mentagrophytes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equinum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gypseum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>), дрожжей (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., и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Malassezia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>.) и диморфных грибов.</w:t>
      </w:r>
    </w:p>
    <w:p w14:paraId="6669A049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Пироктон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оламин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проявляет активность в отношении грибов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mentagrophytes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rubrum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verrucosum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gypseum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и других, бактерий </w:t>
      </w:r>
      <w:proofErr w:type="spellStart"/>
      <w:proofErr w:type="gramStart"/>
      <w:r w:rsidRPr="00AB50F3">
        <w:rPr>
          <w:rFonts w:ascii="Times New Roman" w:hAnsi="Times New Roman" w:cs="Times New Roman"/>
          <w:sz w:val="24"/>
          <w:szCs w:val="24"/>
        </w:rPr>
        <w:t>E.coli</w:t>
      </w:r>
      <w:proofErr w:type="spellEnd"/>
      <w:proofErr w:type="gramEnd"/>
      <w:r w:rsidRPr="00AB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Enterobacteriacea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.  Препятствует возникновению перхоти. </w:t>
      </w:r>
    </w:p>
    <w:p w14:paraId="7D36F67E" w14:textId="695850CC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Экстракт </w:t>
      </w:r>
      <w:r w:rsidR="00AB50F3" w:rsidRPr="00AB50F3">
        <w:rPr>
          <w:rFonts w:ascii="Times New Roman" w:hAnsi="Times New Roman" w:cs="Times New Roman"/>
          <w:sz w:val="24"/>
          <w:szCs w:val="24"/>
        </w:rPr>
        <w:t>прополиса, входящий</w:t>
      </w:r>
      <w:r w:rsidRPr="00AB50F3">
        <w:rPr>
          <w:rFonts w:ascii="Times New Roman" w:hAnsi="Times New Roman" w:cs="Times New Roman"/>
          <w:sz w:val="24"/>
          <w:szCs w:val="24"/>
        </w:rPr>
        <w:t xml:space="preserve"> в состав шампуня, оказывает антибактериальное и антимикотическое действие. Являясь источником витаминов, органических кислот и микроэлементов, активно питает, оздоравливает кожу и шерсть, улучшает их структуру, обеспечивая безупречный внешний вид, </w:t>
      </w:r>
      <w:r w:rsidR="00AB50F3" w:rsidRPr="00AB50F3">
        <w:rPr>
          <w:rFonts w:ascii="Times New Roman" w:hAnsi="Times New Roman" w:cs="Times New Roman"/>
          <w:sz w:val="24"/>
          <w:szCs w:val="24"/>
        </w:rPr>
        <w:t>мягкость и</w:t>
      </w:r>
      <w:r w:rsidRPr="00AB50F3">
        <w:rPr>
          <w:rFonts w:ascii="Times New Roman" w:hAnsi="Times New Roman" w:cs="Times New Roman"/>
          <w:sz w:val="24"/>
          <w:szCs w:val="24"/>
        </w:rPr>
        <w:t xml:space="preserve"> лоск. Экстракт прополиса также пролонгирует действие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пироктон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оламина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>.</w:t>
      </w:r>
    </w:p>
    <w:p w14:paraId="409B4825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Экстракты трав снимают воспаление, раздражение и зуд. Бережно увлажняют, успокаивают и восстанавливают кожу.</w:t>
      </w:r>
    </w:p>
    <w:p w14:paraId="3F76703F" w14:textId="26B0E8F4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(Провитамин В5) способствует восстановлению структуры кожи при нарушении ее целостности (трещинах, дерматитах, ожогах и т.д.), предохраняет от пересыхания и шелушения. Активные компоненты шампуня обеспечивают нормализацию водно-липидного баланса кожи, глубокое увлажнение шерстного покрова и предупреждают излишнюю линьку у животного.</w:t>
      </w:r>
    </w:p>
    <w:p w14:paraId="3DBCF196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79884440" w14:textId="0A12C2C1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При нанесении на кожно-шерстный покров животного активные компоненты шампуня оказывают кратковременное контактное действие в отношении микроорганизмов в местах их локализации. </w:t>
      </w:r>
    </w:p>
    <w:p w14:paraId="7BAF387E" w14:textId="6CF1B99B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Шампунь антигрибковый с прополисом по степени воздействия на организм относится к малоопасным </w:t>
      </w:r>
      <w:r w:rsidR="00AB50F3" w:rsidRPr="00AB50F3">
        <w:rPr>
          <w:rFonts w:ascii="Times New Roman" w:hAnsi="Times New Roman" w:cs="Times New Roman"/>
          <w:sz w:val="24"/>
          <w:szCs w:val="24"/>
        </w:rPr>
        <w:t>веществам (</w:t>
      </w:r>
      <w:r w:rsidRPr="00AB50F3">
        <w:rPr>
          <w:rFonts w:ascii="Times New Roman" w:hAnsi="Times New Roman" w:cs="Times New Roman"/>
          <w:sz w:val="24"/>
          <w:szCs w:val="24"/>
        </w:rPr>
        <w:t>4 класс опасности по ГОСТ 12.1.007-76</w:t>
      </w:r>
      <w:r w:rsidR="00AB50F3" w:rsidRPr="00AB50F3">
        <w:rPr>
          <w:rFonts w:ascii="Times New Roman" w:hAnsi="Times New Roman" w:cs="Times New Roman"/>
          <w:sz w:val="24"/>
          <w:szCs w:val="24"/>
        </w:rPr>
        <w:t>), при</w:t>
      </w:r>
      <w:r w:rsidRPr="00AB50F3">
        <w:rPr>
          <w:rFonts w:ascii="Times New Roman" w:hAnsi="Times New Roman" w:cs="Times New Roman"/>
          <w:sz w:val="24"/>
          <w:szCs w:val="24"/>
        </w:rPr>
        <w:t xml:space="preserve"> нанесении на кожу в рекомендуемых дозах не оказывает местно-раздражающего и сенсибилизирующего действия. </w:t>
      </w:r>
    </w:p>
    <w:p w14:paraId="1D781F5D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2457E6F0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Шампунь антигрибковый с прополисом для животных применяют: </w:t>
      </w:r>
    </w:p>
    <w:p w14:paraId="5B4348D9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- для гигиенического ухода за кожно-шерстным покровом животных (глубокое очищение и увлажнение кожи, питание и укрепление шерсти); </w:t>
      </w:r>
    </w:p>
    <w:p w14:paraId="3F4E877F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- для профилактики и лечения дерматомикозов (себореи, микроспории, трихофитии и прочих); </w:t>
      </w:r>
    </w:p>
    <w:p w14:paraId="42B0E4BC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- для нормализации работы сальных желез;</w:t>
      </w:r>
    </w:p>
    <w:p w14:paraId="1743D2B9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- для санации ран, ссадин и трещин;</w:t>
      </w:r>
    </w:p>
    <w:p w14:paraId="1FF7AF31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- в составе комплексной терапии при лечении паразитарных заболеваний кожи.</w:t>
      </w:r>
    </w:p>
    <w:p w14:paraId="7C08B62D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Препарат применяют животным с 3-х недельного возраста.</w:t>
      </w:r>
    </w:p>
    <w:p w14:paraId="61374151" w14:textId="77777777" w:rsidR="00AB50F3" w:rsidRDefault="00AB50F3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1D235" w14:textId="6BE592A2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lastRenderedPageBreak/>
        <w:t>Порядок применения</w:t>
      </w:r>
    </w:p>
    <w:p w14:paraId="792A30D0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Перед началом обработки аккуратно расчесывают шерсть животного гребнем, освобождая пораженные участки кожи от корок и перхоти. На смоченную теплой водой шерсть наносят шампунь, равномерно распределяя по всей поверхности тела, массирующими движениями втирают до образования обильной пены, избегая попадания на слизистые оболочки и предотвращая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слизывание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пены животным. Через 5-10 минут шампунь тщательно смывают теплой водой, а шерсть животного высушивают и расчесывают.  При необходимости процедуру повторяют. </w:t>
      </w:r>
    </w:p>
    <w:p w14:paraId="629F9B9D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В зависимости от патологии для достижения оптимального терапевтического эффекта обработку животного необходимо повторять каждые 5-7 дней до клинического выздоровления.</w:t>
      </w:r>
    </w:p>
    <w:p w14:paraId="49D799DB" w14:textId="1FD1B2FE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Для профилактики заболеваний кожи различной этиологии достаточно 1-2 обработок животного в месяц.</w:t>
      </w:r>
    </w:p>
    <w:p w14:paraId="6F362FE9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0CD8F72F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При применении препарата в соответствии с настоящей инструкцией не наблюдаются. При повышенной индивидуальной чувствительности организма к компонентам шампуня или в случае возникновения аллергических реакций, животное необходимо тщательно вымыть под проточной водой с моющим средством и прекратить использование шампуня.</w:t>
      </w:r>
    </w:p>
    <w:p w14:paraId="7A8F6B29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6B0F00B9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шампуня. Шампунь не предназначен для применения продуктивным животным. Применение животным моложе 3-х недельного возраста</w:t>
      </w:r>
    </w:p>
    <w:p w14:paraId="399BAAB9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 xml:space="preserve">Передозировка </w:t>
      </w:r>
    </w:p>
    <w:p w14:paraId="23F15C3E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Симптомы передозировки у животных не выявлены. </w:t>
      </w:r>
    </w:p>
    <w:p w14:paraId="7D6C729D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Беременность и лактация</w:t>
      </w:r>
    </w:p>
    <w:p w14:paraId="4475E4CD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Поскольку при наружном применении компоненты шампуня практически не всасываются, использование шампуня во время беременности и лактации не противопоказано. </w:t>
      </w:r>
    </w:p>
    <w:p w14:paraId="79D7585F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Совместимость</w:t>
      </w:r>
    </w:p>
    <w:p w14:paraId="556634CA" w14:textId="298B5F70" w:rsidR="00AE7D6B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Данные о несовместимости с другими моющими средствами неизвестны.  Допускается применение шампуня совместно с другими этиотропными и </w:t>
      </w:r>
      <w:r w:rsidR="00AB50F3" w:rsidRPr="00AB50F3">
        <w:rPr>
          <w:rFonts w:ascii="Times New Roman" w:hAnsi="Times New Roman" w:cs="Times New Roman"/>
          <w:sz w:val="24"/>
          <w:szCs w:val="24"/>
        </w:rPr>
        <w:t>патогенетическими средствами</w:t>
      </w:r>
      <w:r w:rsidRPr="00AB50F3">
        <w:rPr>
          <w:rFonts w:ascii="Times New Roman" w:hAnsi="Times New Roman" w:cs="Times New Roman"/>
          <w:sz w:val="24"/>
          <w:szCs w:val="24"/>
        </w:rPr>
        <w:t>.</w:t>
      </w:r>
    </w:p>
    <w:p w14:paraId="62D92214" w14:textId="77777777" w:rsidR="00196AF0" w:rsidRPr="00196AF0" w:rsidRDefault="00196AF0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40206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2DCE7573" w14:textId="7EEFC8EF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При работе с препаратом следует соблюдать общие правила личной гигиены и техники безопасности, предусмотренные при работе с лекарственными препаратами. Людям с гиперчувствительностью к компонентам средства следует избегать прямого контакта с ним. При случайном попадании на кожу средства необходимо немедленно смыть теплой водой с мылом, при попадании в глаза – промыть их в течение 1-2 минут водой. В случае появления аллергических реакций или при попадании шампуня внутрь </w:t>
      </w:r>
      <w:r w:rsidR="00196AF0" w:rsidRPr="00AB50F3">
        <w:rPr>
          <w:rFonts w:ascii="Times New Roman" w:hAnsi="Times New Roman" w:cs="Times New Roman"/>
          <w:sz w:val="24"/>
          <w:szCs w:val="24"/>
        </w:rPr>
        <w:t>организма</w:t>
      </w:r>
      <w:bookmarkStart w:id="1" w:name="_GoBack"/>
      <w:bookmarkEnd w:id="1"/>
      <w:r w:rsidRPr="00AB50F3">
        <w:rPr>
          <w:rFonts w:ascii="Times New Roman" w:hAnsi="Times New Roman" w:cs="Times New Roman"/>
          <w:sz w:val="24"/>
          <w:szCs w:val="24"/>
        </w:rPr>
        <w:t xml:space="preserve"> человека следует обратиться к врачу (при себе иметь инструкцию по применению средства). Пустые </w:t>
      </w:r>
      <w:r w:rsidRPr="00AB50F3">
        <w:rPr>
          <w:rFonts w:ascii="Times New Roman" w:hAnsi="Times New Roman" w:cs="Times New Roman"/>
          <w:sz w:val="24"/>
          <w:szCs w:val="24"/>
        </w:rPr>
        <w:lastRenderedPageBreak/>
        <w:t xml:space="preserve">флаконы из-под шампуня утилизируют с бытовыми отходами. Не использовать для бытовых целей пустые флаконы. Неиспользованный препарат утилизируют в соответствии с требованиями законодательства. Применять препарат следует только по назначению.  </w:t>
      </w:r>
    </w:p>
    <w:p w14:paraId="647C8B60" w14:textId="77777777" w:rsidR="00AE7D6B" w:rsidRPr="00AB50F3" w:rsidRDefault="00AE7D6B" w:rsidP="00AB5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F3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18FBD079" w14:textId="4C35C1D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</w:t>
      </w:r>
      <w:r w:rsidR="00AB50F3" w:rsidRPr="00AB50F3">
        <w:rPr>
          <w:rFonts w:ascii="Times New Roman" w:hAnsi="Times New Roman" w:cs="Times New Roman"/>
          <w:sz w:val="24"/>
          <w:szCs w:val="24"/>
        </w:rPr>
        <w:t>солнечных лучей</w:t>
      </w:r>
      <w:r w:rsidRPr="00AB50F3">
        <w:rPr>
          <w:rFonts w:ascii="Times New Roman" w:hAnsi="Times New Roman" w:cs="Times New Roman"/>
          <w:sz w:val="24"/>
          <w:szCs w:val="24"/>
        </w:rPr>
        <w:t xml:space="preserve"> месте, отдельно от пищевых продуктов и кормов, при температуре от 0 до 25 °С. Срок годности при соблюдении условий хранения – 36 месяцев от даты производства. Дата производства указана на упаковке. </w:t>
      </w:r>
    </w:p>
    <w:p w14:paraId="3FCA9E45" w14:textId="4ACC89B2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 </w:t>
      </w:r>
    </w:p>
    <w:p w14:paraId="5B26A657" w14:textId="77777777" w:rsidR="00AE7D6B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6A0A9793" w14:textId="7C944573" w:rsidR="00404C20" w:rsidRPr="00AB50F3" w:rsidRDefault="00AE7D6B" w:rsidP="00AB50F3">
      <w:pPr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34174D42" w14:textId="77777777" w:rsidR="00AB50F3" w:rsidRPr="00AB50F3" w:rsidRDefault="00AB50F3" w:rsidP="00AB5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BBAC9" w14:textId="77777777" w:rsidR="00AB50F3" w:rsidRPr="00AB50F3" w:rsidRDefault="00AB50F3" w:rsidP="00AB5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0F3">
        <w:rPr>
          <w:rFonts w:ascii="Times New Roman" w:hAnsi="Times New Roman" w:cs="Times New Roman"/>
          <w:sz w:val="24"/>
          <w:szCs w:val="24"/>
        </w:rPr>
        <w:t>Производитель:  АО</w:t>
      </w:r>
      <w:proofErr w:type="gramEnd"/>
      <w:r w:rsidRPr="00AB50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>», РФ.</w:t>
      </w:r>
    </w:p>
    <w:p w14:paraId="60399ABE" w14:textId="77777777" w:rsidR="00AB50F3" w:rsidRPr="00AB50F3" w:rsidRDefault="00AB50F3" w:rsidP="00AB5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AB50F3">
        <w:rPr>
          <w:rFonts w:ascii="Times New Roman" w:hAnsi="Times New Roman" w:cs="Times New Roman"/>
          <w:sz w:val="24"/>
          <w:szCs w:val="24"/>
        </w:rPr>
        <w:t>производства:  РФ</w:t>
      </w:r>
      <w:proofErr w:type="gramEnd"/>
      <w:r w:rsidRPr="00AB50F3">
        <w:rPr>
          <w:rFonts w:ascii="Times New Roman" w:hAnsi="Times New Roman" w:cs="Times New Roman"/>
          <w:sz w:val="24"/>
          <w:szCs w:val="24"/>
        </w:rPr>
        <w:t xml:space="preserve">, Московская обл., </w:t>
      </w:r>
    </w:p>
    <w:p w14:paraId="1CF25041" w14:textId="77777777" w:rsidR="00AB50F3" w:rsidRPr="00AB50F3" w:rsidRDefault="00AB50F3" w:rsidP="00AB5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 xml:space="preserve">г. Балашиха, </w:t>
      </w:r>
      <w:proofErr w:type="spellStart"/>
      <w:r w:rsidRPr="00AB50F3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AB50F3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6FD904D" w14:textId="77777777" w:rsidR="00AB50F3" w:rsidRPr="00AB50F3" w:rsidRDefault="00AB50F3" w:rsidP="00AB5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тел./факс: +7 (495) 607-67-81, 8 (495) 607-50-34</w:t>
      </w:r>
    </w:p>
    <w:p w14:paraId="1895A6C7" w14:textId="77777777" w:rsidR="00AB50F3" w:rsidRPr="00AB50F3" w:rsidRDefault="00AB50F3" w:rsidP="00AB5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F3">
        <w:rPr>
          <w:rFonts w:ascii="Times New Roman" w:hAnsi="Times New Roman" w:cs="Times New Roman"/>
          <w:sz w:val="24"/>
          <w:szCs w:val="24"/>
        </w:rPr>
        <w:t>www.agrobioprom.com</w:t>
      </w:r>
    </w:p>
    <w:p w14:paraId="5F394BA1" w14:textId="77777777" w:rsidR="00AB50F3" w:rsidRDefault="00AB50F3" w:rsidP="00AE7D6B"/>
    <w:sectPr w:rsidR="00AB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87"/>
    <w:rsid w:val="00196AF0"/>
    <w:rsid w:val="00404C20"/>
    <w:rsid w:val="00656487"/>
    <w:rsid w:val="00AB50F3"/>
    <w:rsid w:val="00A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B0FA"/>
  <w15:chartTrackingRefBased/>
  <w15:docId w15:val="{0233AF9A-DE78-4E34-B585-75E919B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2020-03-05T14:23:00Z</dcterms:created>
  <dcterms:modified xsi:type="dcterms:W3CDTF">2020-03-06T06:57:00Z</dcterms:modified>
</cp:coreProperties>
</file>