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F664" w14:textId="77777777" w:rsidR="009D4DD5" w:rsidRPr="009D4DD5" w:rsidRDefault="009D4DD5" w:rsidP="009D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Инструкция</w:t>
      </w:r>
    </w:p>
    <w:p w14:paraId="5F811751" w14:textId="77777777" w:rsidR="009D4DD5" w:rsidRPr="009D4DD5" w:rsidRDefault="009D4DD5" w:rsidP="009D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для защиты и борьбы с двукрылыми насекомыми, иксодовыми,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саркоптоидными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клещами и блохами, паразитирующими на домашних и сельскохозяйственных животных.</w:t>
      </w:r>
    </w:p>
    <w:p w14:paraId="76687915" w14:textId="77777777" w:rsidR="009D4DD5" w:rsidRPr="009D4DD5" w:rsidRDefault="009D4DD5" w:rsidP="009D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», Россия).</w:t>
      </w:r>
    </w:p>
    <w:p w14:paraId="20FA01BC" w14:textId="77777777" w:rsidR="009D4DD5" w:rsidRPr="009D4DD5" w:rsidRDefault="009D4DD5" w:rsidP="009D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7424A4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4B77F" w14:textId="321CE9B9" w:rsidR="009D4DD5" w:rsidRPr="009D4DD5" w:rsidRDefault="009D4DD5" w:rsidP="009D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295044A0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3B0B2" w14:textId="1A3F2DB5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9D4DD5">
        <w:rPr>
          <w:rFonts w:ascii="Times New Roman" w:hAnsi="Times New Roman" w:cs="Times New Roman"/>
          <w:sz w:val="24"/>
          <w:szCs w:val="24"/>
        </w:rPr>
        <w:t xml:space="preserve"> РК-ВП-5-3503-18 </w:t>
      </w:r>
    </w:p>
    <w:p w14:paraId="526761E0" w14:textId="48D42733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9D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, прополис.</w:t>
      </w:r>
    </w:p>
    <w:p w14:paraId="6322AFDB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46526BE8" w14:textId="32F5EC20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Binakar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) - лекарственное средство, содержащее в качестве действующих веществ: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– 80 мг/мл,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- 3 мг/мл, экстракт прополиса –</w:t>
      </w:r>
      <w:bookmarkStart w:id="0" w:name="_GoBack"/>
      <w:bookmarkEnd w:id="0"/>
      <w:r w:rsidRPr="009D4DD5">
        <w:rPr>
          <w:rFonts w:ascii="Times New Roman" w:hAnsi="Times New Roman" w:cs="Times New Roman"/>
          <w:sz w:val="24"/>
          <w:szCs w:val="24"/>
        </w:rPr>
        <w:t xml:space="preserve">5 мг/мл и вспомогательные компоненты: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(ПЭГ-400). По внешнему виду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представляет собой прозрачную, маслянистую жидкость желтого цвета. Выпускают препарат расфасованным по 2 мл в полимерные тюбики-пипетки, упакованные по 4 штуки в картонные пачки в комплекте с инструкцией по применению.</w:t>
      </w:r>
    </w:p>
    <w:p w14:paraId="6302715B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D1ABC61" w14:textId="3413970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Раствор для наружного применения (капли на холку).</w:t>
      </w:r>
    </w:p>
    <w:p w14:paraId="45B9B55F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DE78664" w14:textId="6E95AC1A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Противопаразитарное средство.</w:t>
      </w:r>
      <w:r w:rsidRPr="009D4DD5">
        <w:rPr>
          <w:rFonts w:ascii="Times New Roman" w:hAnsi="Times New Roman" w:cs="Times New Roman"/>
          <w:sz w:val="24"/>
          <w:szCs w:val="24"/>
        </w:rPr>
        <w:tab/>
      </w:r>
      <w:r w:rsidRPr="009D4DD5">
        <w:rPr>
          <w:rFonts w:ascii="Times New Roman" w:hAnsi="Times New Roman" w:cs="Times New Roman"/>
          <w:sz w:val="24"/>
          <w:szCs w:val="24"/>
        </w:rPr>
        <w:tab/>
      </w:r>
    </w:p>
    <w:p w14:paraId="161B9807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BA4007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1DB37AE0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инсектоакарицидным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препаратом.</w:t>
      </w:r>
    </w:p>
    <w:p w14:paraId="097DB773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входящие в состав препарата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проявляют синергизм действия, оказывают системное, контактное 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действие на чесоточных и иксодовых клещей, блох, вшей,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и двукрылых насекомых, паразитирующих на собаках. Препарат эффективен против имагинальных (взрослых) 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предимагинальных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(личиночных) фаз развития эктопаразитов, обеспечивает защиту животных от нападения комаров, мошек и москитов.</w:t>
      </w:r>
    </w:p>
    <w:p w14:paraId="36F3629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относится к группе синтетических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, механизм действия которых заключается в нарушении проницаемости клеточных мембран, блокировании передачи нервных импульсов, что вызывает нарушение координации движения, паралич и приводит к быстрой гибели эктопаразитов.</w:t>
      </w:r>
    </w:p>
    <w:p w14:paraId="321ADE7A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lastRenderedPageBreak/>
        <w:t>Имидаклоприд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DD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D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неоникотиноид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маханизм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действия которого основан на блокировании работы белковых рецепторов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нерных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клеток паразита, что ведет к невозможности проведения нервного импульса, и далее - к параличу и смерти.</w:t>
      </w:r>
    </w:p>
    <w:p w14:paraId="631C2230" w14:textId="7EF84300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Экстракт прополиса, обладая противовоспалительным и бактерицидным свойством, защищает кожу животного от раздражения.</w:t>
      </w:r>
    </w:p>
    <w:p w14:paraId="49586520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5F2C66B9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После нанесения на кожу препарат распределяется по поверхности тела, в незначительной степени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резорбируется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кожей, что обеспечивает его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инсектоакарицидное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1AF30D95" w14:textId="38C66490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умеренно опасным веществам (3 класс опасности по ГОСТ 12.1.007-76). В рекомендуемых дозах не оказывает резорбтивно-токсического,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, тератогенного, мутагенного,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иммунотоксического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и местно-раздражающего действия на кожу. При попадании в глаза вызывает слабое раздражение.  </w:t>
      </w:r>
    </w:p>
    <w:p w14:paraId="795CDFE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3781BDE" w14:textId="2E0CC59A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используют для уничтожения эктопаразитов (иксодовых и чесоточных клещей, блох, вшей 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) на собаках и щенках, а также для защиты от нападения двукрылых насекомых (комаров, мошек и москитов).</w:t>
      </w:r>
    </w:p>
    <w:p w14:paraId="420E725A" w14:textId="3B055DE4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43B83CAC" w14:textId="0289E12D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Перед применением препарата срезают кончик пипетки и, расположив ее вертикально, наносят капли, раздвинув шерсть, непосредственно на кожу, точечно, в нескольких местах, недоступных для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животным (между лопатками или в области шеи), в дозах, указанных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3960"/>
      </w:tblGrid>
      <w:tr w:rsidR="009D4DD5" w14:paraId="530C0796" w14:textId="77777777" w:rsidTr="009D4DD5">
        <w:trPr>
          <w:trHeight w:val="615"/>
        </w:trPr>
        <w:tc>
          <w:tcPr>
            <w:tcW w:w="8325" w:type="dxa"/>
            <w:gridSpan w:val="2"/>
          </w:tcPr>
          <w:p w14:paraId="412211A7" w14:textId="6995461B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кратность применения 1 раз в месяц</w:t>
            </w:r>
          </w:p>
        </w:tc>
      </w:tr>
      <w:tr w:rsidR="009D4DD5" w14:paraId="15904F20" w14:textId="39A723D0" w:rsidTr="009D4DD5">
        <w:trPr>
          <w:trHeight w:val="540"/>
        </w:trPr>
        <w:tc>
          <w:tcPr>
            <w:tcW w:w="4365" w:type="dxa"/>
          </w:tcPr>
          <w:p w14:paraId="06877496" w14:textId="0D853E0F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3960" w:type="dxa"/>
          </w:tcPr>
          <w:p w14:paraId="5C15C684" w14:textId="51BEBB5F" w:rsidR="009D4DD5" w:rsidRDefault="009D4DD5" w:rsidP="009D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кол-во пипеток (доз) по 2 мл</w:t>
            </w:r>
          </w:p>
        </w:tc>
      </w:tr>
      <w:tr w:rsidR="009D4DD5" w14:paraId="341CADBD" w14:textId="76C64CE0" w:rsidTr="009D4DD5">
        <w:trPr>
          <w:trHeight w:val="232"/>
        </w:trPr>
        <w:tc>
          <w:tcPr>
            <w:tcW w:w="4365" w:type="dxa"/>
          </w:tcPr>
          <w:p w14:paraId="723D48BF" w14:textId="45F734ED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10-20 кг</w:t>
            </w:r>
          </w:p>
        </w:tc>
        <w:tc>
          <w:tcPr>
            <w:tcW w:w="3960" w:type="dxa"/>
          </w:tcPr>
          <w:p w14:paraId="308032F9" w14:textId="5C6B1527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DD5" w14:paraId="577D5F86" w14:textId="77777777" w:rsidTr="009D4DD5">
        <w:trPr>
          <w:trHeight w:val="284"/>
        </w:trPr>
        <w:tc>
          <w:tcPr>
            <w:tcW w:w="4365" w:type="dxa"/>
          </w:tcPr>
          <w:p w14:paraId="4902B7FB" w14:textId="37B63D5E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20-30 кг</w:t>
            </w:r>
          </w:p>
        </w:tc>
        <w:tc>
          <w:tcPr>
            <w:tcW w:w="3960" w:type="dxa"/>
          </w:tcPr>
          <w:p w14:paraId="0858F360" w14:textId="13175D80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4DD5" w14:paraId="4A4AC143" w14:textId="77777777" w:rsidTr="009D4DD5">
        <w:trPr>
          <w:trHeight w:val="376"/>
        </w:trPr>
        <w:tc>
          <w:tcPr>
            <w:tcW w:w="4365" w:type="dxa"/>
          </w:tcPr>
          <w:p w14:paraId="05617464" w14:textId="655D0DBF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>30-40 кг</w:t>
            </w:r>
          </w:p>
        </w:tc>
        <w:tc>
          <w:tcPr>
            <w:tcW w:w="3960" w:type="dxa"/>
          </w:tcPr>
          <w:p w14:paraId="06BAE0B2" w14:textId="026AB34C" w:rsidR="009D4DD5" w:rsidRDefault="009D4DD5" w:rsidP="009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E903B68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41099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При обработке собак массой более 40 кг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применяют в дозе 1 мл на каждые последующие </w:t>
      </w:r>
    </w:p>
    <w:p w14:paraId="143DAC41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10 кг массы животного. Повторные обработки проводят по энтомологическим показаниям, но </w:t>
      </w:r>
    </w:p>
    <w:p w14:paraId="1D05F808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не чаще 1 раза в месяц. </w:t>
      </w:r>
    </w:p>
    <w:p w14:paraId="09090A26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Минимальная терапевтическая доза - 0,1 мл на 1 кг массы животного.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не следует наносить на влажную, поврежденную и загрязненную кожу и мыть животное в течение 24-часов после обработки. </w:t>
      </w:r>
    </w:p>
    <w:p w14:paraId="3AD712F8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действия препарата при первом применении или отмене не выявлено. </w:t>
      </w:r>
    </w:p>
    <w:p w14:paraId="67FF92A7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применяют животным с 8-недельного возраста. </w:t>
      </w:r>
    </w:p>
    <w:p w14:paraId="0838E630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77C1B566" w14:textId="52A9F359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в соответствии с настоящей инструкцией не наблюдается. При повышенной индивидуальной чувствительности животного к действующему веществу и появлении побочных явлений и осложнений использование препарата прекращают.</w:t>
      </w:r>
    </w:p>
    <w:p w14:paraId="5D58FCEB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39EBAEBE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животного к компонентам препарата </w:t>
      </w:r>
    </w:p>
    <w:p w14:paraId="688AA4AF" w14:textId="5CE97FA3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(в том числе в анамнезе). Запрещается обрабатывать ослабленных, истощенных животных и самок в последнюю треть беременности, а также щенков моложе 8-недельного возраста.</w:t>
      </w:r>
    </w:p>
    <w:p w14:paraId="29DCCD1B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421D501B" w14:textId="04D2760C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Симптомы передозировки возможны: угнетение,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самопроходящая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.</w:t>
      </w:r>
    </w:p>
    <w:p w14:paraId="7996E6A9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1E8E403B" w14:textId="19075811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Обработку беременных и кормящих самок проводят под наблюдением лечащего ветеринарного врача.</w:t>
      </w:r>
    </w:p>
    <w:p w14:paraId="5242CF08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5E0BA2CD" w14:textId="49CA565F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Не рекомендуется применение препарата с другими синтетическими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пиретроидами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.</w:t>
      </w:r>
    </w:p>
    <w:p w14:paraId="3EADFB37" w14:textId="72605E50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Меры личной профилактики и особые указания</w:t>
      </w:r>
    </w:p>
    <w:p w14:paraId="01BE313D" w14:textId="760F212A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При работе с препаратом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 Обработку животных следует проводить с использованием спецодежды (халат, гигиенические перчатки и т.д.). По окончании работы следует тщательно вымыть руки теплой водой с мылом. При случайном контакте лекарственного препарата с кожей или слизистыми оболочками глаз, их необходимо промыть большим количеством проточной воды. Людям с гиперчувствительностью к компонентам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- выпить несколько стаканов воды, после чего выпить 1/2 стакана воды с 10-15 таблетками активированного угля, а затем солевое слабительное. При проявлении признаков отравления (тошнота, слабость, головокружение) необходимо обратиться в медицинское учреждение (при себе иметь инструкцию по применению препарата или этикетку). Пустые пипетки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</w:t>
      </w:r>
    </w:p>
    <w:p w14:paraId="7873B411" w14:textId="77777777" w:rsidR="009D4DD5" w:rsidRPr="009D4DD5" w:rsidRDefault="009D4DD5" w:rsidP="009D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D5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9CFF840" w14:textId="48CBBC45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производителя, в защищенном от света и влаги месте, отдельно от пищевых продуктов и кормов, при температуре от 0 до +25 °С. Срок годности при соблюдении условий хранения – 24 месяца от даты производства. Дата производства указана на упаковке. </w:t>
      </w:r>
    </w:p>
    <w:p w14:paraId="0A73746A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lastRenderedPageBreak/>
        <w:t xml:space="preserve">Не использовать по истечении срока годности. </w:t>
      </w:r>
    </w:p>
    <w:p w14:paraId="0A45ACBA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Применять препарат следует только по назначению.</w:t>
      </w:r>
    </w:p>
    <w:p w14:paraId="2E00011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Хранить в местах, недоступных для детей!</w:t>
      </w:r>
    </w:p>
    <w:p w14:paraId="51376916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5C749A2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0A11E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1F0D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6A3B1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279B2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», РФ.</w:t>
      </w:r>
    </w:p>
    <w:p w14:paraId="64736493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9D4DD5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9D4DD5">
        <w:rPr>
          <w:rFonts w:ascii="Times New Roman" w:hAnsi="Times New Roman" w:cs="Times New Roman"/>
          <w:sz w:val="24"/>
          <w:szCs w:val="24"/>
        </w:rPr>
        <w:t>7 (495) 607-67-81.</w:t>
      </w:r>
    </w:p>
    <w:p w14:paraId="39E63D1C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0C32F9E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D1887" w14:textId="3C5BA0FA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92B547" w14:textId="77777777" w:rsidR="009D4DD5" w:rsidRPr="009D4DD5" w:rsidRDefault="009D4DD5" w:rsidP="009D4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www.agrobioprom.com</w:t>
      </w:r>
    </w:p>
    <w:p w14:paraId="519F883F" w14:textId="77777777" w:rsidR="00E73E26" w:rsidRPr="009D4DD5" w:rsidRDefault="00E73E26" w:rsidP="009D4D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E26" w:rsidRPr="009D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D"/>
    <w:rsid w:val="003917AD"/>
    <w:rsid w:val="00670B1E"/>
    <w:rsid w:val="007F327B"/>
    <w:rsid w:val="009D4DD5"/>
    <w:rsid w:val="00E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ED89"/>
  <w15:chartTrackingRefBased/>
  <w15:docId w15:val="{D9CCDD9A-D555-4E05-9E29-2DCDA3E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2020-03-06T06:57:00Z</dcterms:created>
  <dcterms:modified xsi:type="dcterms:W3CDTF">2020-03-06T07:29:00Z</dcterms:modified>
</cp:coreProperties>
</file>